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A4" w:rsidRPr="004807A4" w:rsidRDefault="004807A4" w:rsidP="004807A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807A4">
        <w:rPr>
          <w:rFonts w:ascii="Times New Roman" w:hAnsi="Times New Roman" w:cs="Times New Roman"/>
          <w:b/>
          <w:sz w:val="24"/>
          <w:szCs w:val="24"/>
        </w:rPr>
        <w:t>Урок</w:t>
      </w:r>
      <w:r w:rsidR="002625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07A4">
        <w:rPr>
          <w:rFonts w:ascii="Times New Roman" w:hAnsi="Times New Roman" w:cs="Times New Roman"/>
          <w:b/>
          <w:sz w:val="24"/>
          <w:szCs w:val="24"/>
        </w:rPr>
        <w:t>№4</w:t>
      </w:r>
    </w:p>
    <w:p w:rsidR="004807A4" w:rsidRPr="004807A4" w:rsidRDefault="004807A4" w:rsidP="004807A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7A4">
        <w:rPr>
          <w:rFonts w:ascii="Times New Roman" w:hAnsi="Times New Roman" w:cs="Times New Roman"/>
          <w:b/>
          <w:sz w:val="24"/>
          <w:szCs w:val="24"/>
        </w:rPr>
        <w:t>Тема. Принцип дiї та основнi характеристики найбiльш поширених видів запам’ятовувальних пристроїв: дискових накопичувачів оперативної та флеш-пам’ятi. Класифiкацiя та основнi характеристики принтерiв. Вiдеосистема комп’ютера, призначення та основнi характеристики її складових: монiтора, відеоадаптера та відео пам’яті. Мультимедійне обладнання. Комунiкацiйнi пристрої</w:t>
      </w:r>
    </w:p>
    <w:p w:rsidR="0010332F" w:rsidRDefault="004807A4" w:rsidP="004807A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7A4">
        <w:rPr>
          <w:rFonts w:ascii="Times New Roman" w:hAnsi="Times New Roman" w:cs="Times New Roman"/>
          <w:b/>
          <w:sz w:val="24"/>
          <w:szCs w:val="24"/>
        </w:rPr>
        <w:t>Мета:</w:t>
      </w:r>
      <w:r w:rsidRPr="004807A4">
        <w:rPr>
          <w:rFonts w:ascii="Times New Roman" w:hAnsi="Times New Roman" w:cs="Times New Roman"/>
          <w:sz w:val="24"/>
          <w:szCs w:val="24"/>
        </w:rPr>
        <w:t xml:space="preserve"> сформувати: поняття про принцип дiї та основні характеристики пристроїв ПК; пояснити: призначення структурних компонентів персонального комп’ютера; відмінність мiж оперативними та постійними запам’ятовувальними пристроями; відмінність між зовнішніми та внутрішніми запам’ятовувальними пристроями; призначення мультимедійного обладнання; розглянути: класифікацію пристроїв введення інформації; класифікацію</w:t>
      </w:r>
      <w:r w:rsidR="009303FF">
        <w:rPr>
          <w:rFonts w:ascii="Times New Roman" w:hAnsi="Times New Roman" w:cs="Times New Roman"/>
          <w:sz w:val="24"/>
          <w:szCs w:val="24"/>
        </w:rPr>
        <w:t xml:space="preserve"> пристроїв виведення інформації; розвивати вміння узагальнювати, робити висновки; виховувати інтерес до предмету</w:t>
      </w:r>
    </w:p>
    <w:p w:rsidR="00424798" w:rsidRDefault="00424798" w:rsidP="004807A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4798" w:rsidRPr="00BE5D6E" w:rsidRDefault="007414D8" w:rsidP="00BE5D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D6E">
        <w:rPr>
          <w:rFonts w:ascii="Times New Roman" w:hAnsi="Times New Roman" w:cs="Times New Roman"/>
          <w:b/>
          <w:sz w:val="24"/>
          <w:szCs w:val="24"/>
        </w:rPr>
        <w:t>Хід</w:t>
      </w:r>
      <w:r w:rsidR="00424798" w:rsidRPr="00BE5D6E">
        <w:rPr>
          <w:rFonts w:ascii="Times New Roman" w:hAnsi="Times New Roman" w:cs="Times New Roman"/>
          <w:b/>
          <w:sz w:val="24"/>
          <w:szCs w:val="24"/>
        </w:rPr>
        <w:t xml:space="preserve"> уроку</w:t>
      </w:r>
    </w:p>
    <w:p w:rsidR="00BE5D6E" w:rsidRPr="00BE5D6E" w:rsidRDefault="00424798" w:rsidP="00BE5D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D6E">
        <w:rPr>
          <w:rFonts w:ascii="Times New Roman" w:hAnsi="Times New Roman" w:cs="Times New Roman"/>
          <w:b/>
          <w:sz w:val="24"/>
          <w:szCs w:val="24"/>
        </w:rPr>
        <w:t xml:space="preserve">І. Органiзацiйний етап. </w:t>
      </w:r>
    </w:p>
    <w:p w:rsidR="00424798" w:rsidRPr="00BE5D6E" w:rsidRDefault="00BE5D6E" w:rsidP="00BE5D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D6E">
        <w:rPr>
          <w:rFonts w:ascii="Times New Roman" w:hAnsi="Times New Roman" w:cs="Times New Roman"/>
          <w:b/>
          <w:sz w:val="24"/>
          <w:szCs w:val="24"/>
        </w:rPr>
        <w:t xml:space="preserve">ІІ. </w:t>
      </w:r>
      <w:r w:rsidR="00424798" w:rsidRPr="00BE5D6E">
        <w:rPr>
          <w:rFonts w:ascii="Times New Roman" w:hAnsi="Times New Roman" w:cs="Times New Roman"/>
          <w:b/>
          <w:sz w:val="24"/>
          <w:szCs w:val="24"/>
        </w:rPr>
        <w:t>Актуалiзацiя опорних знань.</w:t>
      </w:r>
    </w:p>
    <w:p w:rsidR="00424798" w:rsidRPr="00424798" w:rsidRDefault="00424798" w:rsidP="00BE5D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4798">
        <w:rPr>
          <w:rFonts w:ascii="Times New Roman" w:hAnsi="Times New Roman" w:cs="Times New Roman"/>
          <w:sz w:val="24"/>
          <w:szCs w:val="24"/>
        </w:rPr>
        <w:t xml:space="preserve">Сьогоднi ми маємо розглянути </w:t>
      </w:r>
      <w:r w:rsidR="00BE5D6E" w:rsidRPr="00424798">
        <w:rPr>
          <w:rFonts w:ascii="Times New Roman" w:hAnsi="Times New Roman" w:cs="Times New Roman"/>
          <w:sz w:val="24"/>
          <w:szCs w:val="24"/>
        </w:rPr>
        <w:t>основні</w:t>
      </w:r>
      <w:r w:rsidRPr="00424798">
        <w:rPr>
          <w:rFonts w:ascii="Times New Roman" w:hAnsi="Times New Roman" w:cs="Times New Roman"/>
          <w:sz w:val="24"/>
          <w:szCs w:val="24"/>
        </w:rPr>
        <w:t xml:space="preserve"> складовi персонального</w:t>
      </w:r>
      <w:r w:rsidR="00BE5D6E">
        <w:rPr>
          <w:rFonts w:ascii="Times New Roman" w:hAnsi="Times New Roman" w:cs="Times New Roman"/>
          <w:sz w:val="24"/>
          <w:szCs w:val="24"/>
        </w:rPr>
        <w:t xml:space="preserve"> </w:t>
      </w:r>
      <w:r w:rsidRPr="00424798">
        <w:rPr>
          <w:rFonts w:ascii="Times New Roman" w:hAnsi="Times New Roman" w:cs="Times New Roman"/>
          <w:sz w:val="24"/>
          <w:szCs w:val="24"/>
        </w:rPr>
        <w:t xml:space="preserve">комп’ютера. Пригадаємо, </w:t>
      </w:r>
      <w:proofErr w:type="spellStart"/>
      <w:r w:rsidRPr="00424798">
        <w:rPr>
          <w:rFonts w:ascii="Times New Roman" w:hAnsi="Times New Roman" w:cs="Times New Roman"/>
          <w:sz w:val="24"/>
          <w:szCs w:val="24"/>
        </w:rPr>
        <w:t>якi</w:t>
      </w:r>
      <w:proofErr w:type="spellEnd"/>
      <w:r w:rsidRPr="00424798">
        <w:rPr>
          <w:rFonts w:ascii="Times New Roman" w:hAnsi="Times New Roman" w:cs="Times New Roman"/>
          <w:sz w:val="24"/>
          <w:szCs w:val="24"/>
        </w:rPr>
        <w:t xml:space="preserve"> </w:t>
      </w:r>
      <w:r w:rsidR="00BE5D6E" w:rsidRPr="00424798">
        <w:rPr>
          <w:rFonts w:ascii="Times New Roman" w:hAnsi="Times New Roman" w:cs="Times New Roman"/>
          <w:sz w:val="24"/>
          <w:szCs w:val="24"/>
        </w:rPr>
        <w:t>головні</w:t>
      </w:r>
      <w:r w:rsidRPr="00424798">
        <w:rPr>
          <w:rFonts w:ascii="Times New Roman" w:hAnsi="Times New Roman" w:cs="Times New Roman"/>
          <w:sz w:val="24"/>
          <w:szCs w:val="24"/>
        </w:rPr>
        <w:t xml:space="preserve"> пристрої мають входити дойого складу. (</w:t>
      </w:r>
      <w:r w:rsidR="00BE5D6E" w:rsidRPr="00424798">
        <w:rPr>
          <w:rFonts w:ascii="Times New Roman" w:hAnsi="Times New Roman" w:cs="Times New Roman"/>
          <w:sz w:val="24"/>
          <w:szCs w:val="24"/>
        </w:rPr>
        <w:t>Очікується</w:t>
      </w:r>
      <w:r w:rsidRPr="00424798">
        <w:rPr>
          <w:rFonts w:ascii="Times New Roman" w:hAnsi="Times New Roman" w:cs="Times New Roman"/>
          <w:sz w:val="24"/>
          <w:szCs w:val="24"/>
        </w:rPr>
        <w:t xml:space="preserve"> вiдповiдь </w:t>
      </w:r>
      <w:r w:rsidR="00BE5D6E" w:rsidRPr="00424798">
        <w:rPr>
          <w:rFonts w:ascii="Times New Roman" w:hAnsi="Times New Roman" w:cs="Times New Roman"/>
          <w:sz w:val="24"/>
          <w:szCs w:val="24"/>
        </w:rPr>
        <w:t>учнів</w:t>
      </w:r>
      <w:r w:rsidRPr="00424798">
        <w:rPr>
          <w:rFonts w:ascii="Times New Roman" w:hAnsi="Times New Roman" w:cs="Times New Roman"/>
          <w:sz w:val="24"/>
          <w:szCs w:val="24"/>
        </w:rPr>
        <w:t>). А тепер спробуємо все це</w:t>
      </w:r>
    </w:p>
    <w:p w:rsidR="00424798" w:rsidRPr="00424798" w:rsidRDefault="00424798" w:rsidP="004247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4798">
        <w:rPr>
          <w:rFonts w:ascii="Times New Roman" w:hAnsi="Times New Roman" w:cs="Times New Roman"/>
          <w:sz w:val="24"/>
          <w:szCs w:val="24"/>
        </w:rPr>
        <w:t xml:space="preserve">узагальнити, </w:t>
      </w:r>
      <w:r w:rsidR="00BE5D6E" w:rsidRPr="00424798">
        <w:rPr>
          <w:rFonts w:ascii="Times New Roman" w:hAnsi="Times New Roman" w:cs="Times New Roman"/>
          <w:sz w:val="24"/>
          <w:szCs w:val="24"/>
        </w:rPr>
        <w:t>розподіливши</w:t>
      </w:r>
      <w:r w:rsidRPr="00424798">
        <w:rPr>
          <w:rFonts w:ascii="Times New Roman" w:hAnsi="Times New Roman" w:cs="Times New Roman"/>
          <w:sz w:val="24"/>
          <w:szCs w:val="24"/>
        </w:rPr>
        <w:t xml:space="preserve"> </w:t>
      </w:r>
      <w:r w:rsidR="00BE5D6E" w:rsidRPr="00424798">
        <w:rPr>
          <w:rFonts w:ascii="Times New Roman" w:hAnsi="Times New Roman" w:cs="Times New Roman"/>
          <w:sz w:val="24"/>
          <w:szCs w:val="24"/>
        </w:rPr>
        <w:t>названу</w:t>
      </w:r>
      <w:r w:rsidRPr="00424798">
        <w:rPr>
          <w:rFonts w:ascii="Times New Roman" w:hAnsi="Times New Roman" w:cs="Times New Roman"/>
          <w:sz w:val="24"/>
          <w:szCs w:val="24"/>
        </w:rPr>
        <w:t xml:space="preserve"> вами пристрої за групами:</w:t>
      </w:r>
    </w:p>
    <w:p w:rsidR="00424798" w:rsidRPr="00424798" w:rsidRDefault="00424798" w:rsidP="004247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4798">
        <w:rPr>
          <w:rFonts w:ascii="Times New Roman" w:hAnsi="Times New Roman" w:cs="Times New Roman"/>
          <w:sz w:val="24"/>
          <w:szCs w:val="24"/>
        </w:rPr>
        <w:t xml:space="preserve">пристрої введення </w:t>
      </w:r>
      <w:r w:rsidR="00BE5D6E" w:rsidRPr="00424798">
        <w:rPr>
          <w:rFonts w:ascii="Times New Roman" w:hAnsi="Times New Roman" w:cs="Times New Roman"/>
          <w:sz w:val="24"/>
          <w:szCs w:val="24"/>
        </w:rPr>
        <w:t>інформації</w:t>
      </w:r>
      <w:r w:rsidRPr="00424798">
        <w:rPr>
          <w:rFonts w:ascii="Times New Roman" w:hAnsi="Times New Roman" w:cs="Times New Roman"/>
          <w:sz w:val="24"/>
          <w:szCs w:val="24"/>
        </w:rPr>
        <w:t>;</w:t>
      </w:r>
    </w:p>
    <w:p w:rsidR="00424798" w:rsidRPr="00424798" w:rsidRDefault="00424798" w:rsidP="004247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4798">
        <w:rPr>
          <w:rFonts w:ascii="Times New Roman" w:hAnsi="Times New Roman" w:cs="Times New Roman"/>
          <w:sz w:val="24"/>
          <w:szCs w:val="24"/>
        </w:rPr>
        <w:t xml:space="preserve">пристрої виведення </w:t>
      </w:r>
      <w:r w:rsidR="00BE5D6E" w:rsidRPr="00424798">
        <w:rPr>
          <w:rFonts w:ascii="Times New Roman" w:hAnsi="Times New Roman" w:cs="Times New Roman"/>
          <w:sz w:val="24"/>
          <w:szCs w:val="24"/>
        </w:rPr>
        <w:t>інформації</w:t>
      </w:r>
      <w:r w:rsidRPr="00424798">
        <w:rPr>
          <w:rFonts w:ascii="Times New Roman" w:hAnsi="Times New Roman" w:cs="Times New Roman"/>
          <w:sz w:val="24"/>
          <w:szCs w:val="24"/>
        </w:rPr>
        <w:t>;</w:t>
      </w:r>
    </w:p>
    <w:p w:rsidR="00424798" w:rsidRPr="00424798" w:rsidRDefault="00424798" w:rsidP="004247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4798">
        <w:rPr>
          <w:rFonts w:ascii="Times New Roman" w:hAnsi="Times New Roman" w:cs="Times New Roman"/>
          <w:sz w:val="24"/>
          <w:szCs w:val="24"/>
        </w:rPr>
        <w:t>процесор;</w:t>
      </w:r>
    </w:p>
    <w:p w:rsidR="00424798" w:rsidRPr="00424798" w:rsidRDefault="00424798" w:rsidP="004247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4798">
        <w:rPr>
          <w:rFonts w:ascii="Times New Roman" w:hAnsi="Times New Roman" w:cs="Times New Roman"/>
          <w:sz w:val="24"/>
          <w:szCs w:val="24"/>
        </w:rPr>
        <w:t>пам’ять;</w:t>
      </w:r>
    </w:p>
    <w:p w:rsidR="00424798" w:rsidRPr="00424798" w:rsidRDefault="00424798" w:rsidP="004247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4798">
        <w:rPr>
          <w:rFonts w:ascii="Times New Roman" w:hAnsi="Times New Roman" w:cs="Times New Roman"/>
          <w:sz w:val="24"/>
          <w:szCs w:val="24"/>
        </w:rPr>
        <w:t>комунiкацiйне обладнання.</w:t>
      </w:r>
    </w:p>
    <w:p w:rsidR="00424798" w:rsidRPr="00BE5D6E" w:rsidRDefault="00BE5D6E" w:rsidP="00BE5D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ІІІ. </w:t>
      </w:r>
      <w:r w:rsidR="00424798" w:rsidRPr="00BE5D6E">
        <w:rPr>
          <w:rFonts w:ascii="Times New Roman" w:hAnsi="Times New Roman" w:cs="Times New Roman"/>
          <w:b/>
          <w:sz w:val="24"/>
          <w:szCs w:val="24"/>
        </w:rPr>
        <w:t>Оголошення теми уроку</w:t>
      </w:r>
      <w:r w:rsidRPr="00BE5D6E">
        <w:rPr>
          <w:rFonts w:ascii="Times New Roman" w:hAnsi="Times New Roman" w:cs="Times New Roman"/>
          <w:b/>
          <w:sz w:val="24"/>
          <w:szCs w:val="24"/>
        </w:rPr>
        <w:t>. Мотивація навчальної діяльності</w:t>
      </w:r>
    </w:p>
    <w:p w:rsidR="00424798" w:rsidRPr="00BE5D6E" w:rsidRDefault="00424798" w:rsidP="00BE5D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D6E">
        <w:rPr>
          <w:rFonts w:ascii="Times New Roman" w:hAnsi="Times New Roman" w:cs="Times New Roman"/>
          <w:b/>
          <w:sz w:val="24"/>
          <w:szCs w:val="24"/>
        </w:rPr>
        <w:t>І</w:t>
      </w:r>
      <w:r w:rsidR="00BE5D6E" w:rsidRPr="00BE5D6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E5D6E">
        <w:rPr>
          <w:rFonts w:ascii="Times New Roman" w:hAnsi="Times New Roman" w:cs="Times New Roman"/>
          <w:b/>
          <w:sz w:val="24"/>
          <w:szCs w:val="24"/>
        </w:rPr>
        <w:t xml:space="preserve">. Вивчення нового </w:t>
      </w:r>
      <w:r w:rsidR="00BE5D6E" w:rsidRPr="00BE5D6E">
        <w:rPr>
          <w:rFonts w:ascii="Times New Roman" w:hAnsi="Times New Roman" w:cs="Times New Roman"/>
          <w:b/>
          <w:sz w:val="24"/>
          <w:szCs w:val="24"/>
        </w:rPr>
        <w:t>матеріалу</w:t>
      </w:r>
    </w:p>
    <w:p w:rsidR="00424798" w:rsidRPr="00424798" w:rsidRDefault="00424798" w:rsidP="004247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4798">
        <w:rPr>
          <w:rFonts w:ascii="Times New Roman" w:hAnsi="Times New Roman" w:cs="Times New Roman"/>
          <w:sz w:val="24"/>
          <w:szCs w:val="24"/>
        </w:rPr>
        <w:t>Пояснення з</w:t>
      </w:r>
      <w:r w:rsidR="00BE5D6E" w:rsidRPr="00BE5D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4798">
        <w:rPr>
          <w:rFonts w:ascii="Times New Roman" w:hAnsi="Times New Roman" w:cs="Times New Roman"/>
          <w:sz w:val="24"/>
          <w:szCs w:val="24"/>
        </w:rPr>
        <w:t xml:space="preserve">елементами </w:t>
      </w:r>
      <w:r w:rsidR="00BE5D6E" w:rsidRPr="00424798">
        <w:rPr>
          <w:rFonts w:ascii="Times New Roman" w:hAnsi="Times New Roman" w:cs="Times New Roman"/>
          <w:sz w:val="24"/>
          <w:szCs w:val="24"/>
        </w:rPr>
        <w:t>демонстрації</w:t>
      </w:r>
      <w:r w:rsidRPr="00424798">
        <w:rPr>
          <w:rFonts w:ascii="Times New Roman" w:hAnsi="Times New Roman" w:cs="Times New Roman"/>
          <w:sz w:val="24"/>
          <w:szCs w:val="24"/>
        </w:rPr>
        <w:t xml:space="preserve"> (пристрої та їх зображення).</w:t>
      </w:r>
    </w:p>
    <w:p w:rsidR="00424798" w:rsidRPr="00BE5D6E" w:rsidRDefault="00BE5D6E" w:rsidP="0042479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54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24798" w:rsidRPr="00BE5D6E">
        <w:rPr>
          <w:rFonts w:ascii="Times New Roman" w:hAnsi="Times New Roman" w:cs="Times New Roman"/>
          <w:b/>
          <w:sz w:val="24"/>
          <w:szCs w:val="24"/>
        </w:rPr>
        <w:t>Адаптери</w:t>
      </w:r>
    </w:p>
    <w:p w:rsidR="00424798" w:rsidRDefault="00424798" w:rsidP="00BE5D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4798">
        <w:rPr>
          <w:rFonts w:ascii="Times New Roman" w:hAnsi="Times New Roman" w:cs="Times New Roman"/>
          <w:sz w:val="24"/>
          <w:szCs w:val="24"/>
        </w:rPr>
        <w:t xml:space="preserve">Форми подання даних i керувальних </w:t>
      </w:r>
      <w:r w:rsidR="00BE5D6E" w:rsidRPr="00424798">
        <w:rPr>
          <w:rFonts w:ascii="Times New Roman" w:hAnsi="Times New Roman" w:cs="Times New Roman"/>
          <w:sz w:val="24"/>
          <w:szCs w:val="24"/>
        </w:rPr>
        <w:t>сигналів</w:t>
      </w:r>
      <w:r w:rsidRPr="00424798">
        <w:rPr>
          <w:rFonts w:ascii="Times New Roman" w:hAnsi="Times New Roman" w:cs="Times New Roman"/>
          <w:sz w:val="24"/>
          <w:szCs w:val="24"/>
        </w:rPr>
        <w:t>, використовуваних</w:t>
      </w:r>
      <w:r w:rsidR="00BE5D6E">
        <w:rPr>
          <w:rFonts w:ascii="Times New Roman" w:hAnsi="Times New Roman" w:cs="Times New Roman"/>
          <w:sz w:val="24"/>
          <w:szCs w:val="24"/>
        </w:rPr>
        <w:t xml:space="preserve"> </w:t>
      </w:r>
      <w:r w:rsidRPr="00424798">
        <w:rPr>
          <w:rFonts w:ascii="Times New Roman" w:hAnsi="Times New Roman" w:cs="Times New Roman"/>
          <w:sz w:val="24"/>
          <w:szCs w:val="24"/>
        </w:rPr>
        <w:t xml:space="preserve">у </w:t>
      </w:r>
      <w:r w:rsidR="00BE5D6E" w:rsidRPr="00424798">
        <w:rPr>
          <w:rFonts w:ascii="Times New Roman" w:hAnsi="Times New Roman" w:cs="Times New Roman"/>
          <w:sz w:val="24"/>
          <w:szCs w:val="24"/>
        </w:rPr>
        <w:t>різних</w:t>
      </w:r>
      <w:r w:rsidRPr="00424798">
        <w:rPr>
          <w:rFonts w:ascii="Times New Roman" w:hAnsi="Times New Roman" w:cs="Times New Roman"/>
          <w:sz w:val="24"/>
          <w:szCs w:val="24"/>
        </w:rPr>
        <w:t xml:space="preserve"> пристроях ПК, </w:t>
      </w:r>
      <w:r w:rsidR="00BE5D6E" w:rsidRPr="00424798">
        <w:rPr>
          <w:rFonts w:ascii="Times New Roman" w:hAnsi="Times New Roman" w:cs="Times New Roman"/>
          <w:sz w:val="24"/>
          <w:szCs w:val="24"/>
        </w:rPr>
        <w:t>істотно</w:t>
      </w:r>
      <w:r w:rsidRPr="00424798">
        <w:rPr>
          <w:rFonts w:ascii="Times New Roman" w:hAnsi="Times New Roman" w:cs="Times New Roman"/>
          <w:sz w:val="24"/>
          <w:szCs w:val="24"/>
        </w:rPr>
        <w:t xml:space="preserve"> рiзнi, </w:t>
      </w:r>
      <w:r w:rsidR="00BE5D6E" w:rsidRPr="00424798">
        <w:rPr>
          <w:rFonts w:ascii="Times New Roman" w:hAnsi="Times New Roman" w:cs="Times New Roman"/>
          <w:sz w:val="24"/>
          <w:szCs w:val="24"/>
        </w:rPr>
        <w:t>оскільки</w:t>
      </w:r>
      <w:r w:rsidRPr="00424798">
        <w:rPr>
          <w:rFonts w:ascii="Times New Roman" w:hAnsi="Times New Roman" w:cs="Times New Roman"/>
          <w:sz w:val="24"/>
          <w:szCs w:val="24"/>
        </w:rPr>
        <w:t xml:space="preserve"> </w:t>
      </w:r>
      <w:r w:rsidR="00BE5D6E" w:rsidRPr="00424798">
        <w:rPr>
          <w:rFonts w:ascii="Times New Roman" w:hAnsi="Times New Roman" w:cs="Times New Roman"/>
          <w:sz w:val="24"/>
          <w:szCs w:val="24"/>
        </w:rPr>
        <w:t>різними</w:t>
      </w:r>
      <w:r w:rsidRPr="00424798">
        <w:rPr>
          <w:rFonts w:ascii="Times New Roman" w:hAnsi="Times New Roman" w:cs="Times New Roman"/>
          <w:sz w:val="24"/>
          <w:szCs w:val="24"/>
        </w:rPr>
        <w:t xml:space="preserve"> є </w:t>
      </w:r>
      <w:r w:rsidR="00BE5D6E" w:rsidRPr="00424798">
        <w:rPr>
          <w:rFonts w:ascii="Times New Roman" w:hAnsi="Times New Roman" w:cs="Times New Roman"/>
          <w:sz w:val="24"/>
          <w:szCs w:val="24"/>
        </w:rPr>
        <w:t>функції</w:t>
      </w:r>
      <w:r w:rsidR="00BE5D6E">
        <w:rPr>
          <w:rFonts w:ascii="Times New Roman" w:hAnsi="Times New Roman" w:cs="Times New Roman"/>
          <w:sz w:val="24"/>
          <w:szCs w:val="24"/>
        </w:rPr>
        <w:t xml:space="preserve"> </w:t>
      </w:r>
      <w:r w:rsidRPr="00424798">
        <w:rPr>
          <w:rFonts w:ascii="Times New Roman" w:hAnsi="Times New Roman" w:cs="Times New Roman"/>
          <w:sz w:val="24"/>
          <w:szCs w:val="24"/>
        </w:rPr>
        <w:t xml:space="preserve">пристроїв, </w:t>
      </w:r>
      <w:r w:rsidR="00BE5D6E" w:rsidRPr="00424798">
        <w:rPr>
          <w:rFonts w:ascii="Times New Roman" w:hAnsi="Times New Roman" w:cs="Times New Roman"/>
          <w:sz w:val="24"/>
          <w:szCs w:val="24"/>
        </w:rPr>
        <w:t>фізичні</w:t>
      </w:r>
      <w:r w:rsidRPr="00424798">
        <w:rPr>
          <w:rFonts w:ascii="Times New Roman" w:hAnsi="Times New Roman" w:cs="Times New Roman"/>
          <w:sz w:val="24"/>
          <w:szCs w:val="24"/>
        </w:rPr>
        <w:t xml:space="preserve"> принципи їх роботи, форми </w:t>
      </w:r>
      <w:r w:rsidR="00BE5D6E" w:rsidRPr="00424798">
        <w:rPr>
          <w:rFonts w:ascii="Times New Roman" w:hAnsi="Times New Roman" w:cs="Times New Roman"/>
          <w:sz w:val="24"/>
          <w:szCs w:val="24"/>
        </w:rPr>
        <w:t>взаємодії</w:t>
      </w:r>
      <w:r w:rsidRPr="00424798">
        <w:rPr>
          <w:rFonts w:ascii="Times New Roman" w:hAnsi="Times New Roman" w:cs="Times New Roman"/>
          <w:sz w:val="24"/>
          <w:szCs w:val="24"/>
        </w:rPr>
        <w:t xml:space="preserve"> з людиною.</w:t>
      </w:r>
      <w:r w:rsidR="00BE5D6E">
        <w:rPr>
          <w:rFonts w:ascii="Times New Roman" w:hAnsi="Times New Roman" w:cs="Times New Roman"/>
          <w:sz w:val="24"/>
          <w:szCs w:val="24"/>
        </w:rPr>
        <w:t xml:space="preserve"> </w:t>
      </w:r>
      <w:r w:rsidRPr="00424798">
        <w:rPr>
          <w:rFonts w:ascii="Times New Roman" w:hAnsi="Times New Roman" w:cs="Times New Roman"/>
          <w:sz w:val="24"/>
          <w:szCs w:val="24"/>
        </w:rPr>
        <w:t xml:space="preserve">Так, </w:t>
      </w:r>
      <w:r w:rsidR="00BE5D6E" w:rsidRPr="00424798">
        <w:rPr>
          <w:rFonts w:ascii="Times New Roman" w:hAnsi="Times New Roman" w:cs="Times New Roman"/>
          <w:sz w:val="24"/>
          <w:szCs w:val="24"/>
        </w:rPr>
        <w:t>дані</w:t>
      </w:r>
      <w:r w:rsidRPr="00424798">
        <w:rPr>
          <w:rFonts w:ascii="Times New Roman" w:hAnsi="Times New Roman" w:cs="Times New Roman"/>
          <w:sz w:val="24"/>
          <w:szCs w:val="24"/>
        </w:rPr>
        <w:t xml:space="preserve">, </w:t>
      </w:r>
      <w:r w:rsidR="00BE5D6E" w:rsidRPr="00424798">
        <w:rPr>
          <w:rFonts w:ascii="Times New Roman" w:hAnsi="Times New Roman" w:cs="Times New Roman"/>
          <w:sz w:val="24"/>
          <w:szCs w:val="24"/>
        </w:rPr>
        <w:t>які</w:t>
      </w:r>
      <w:r w:rsidRPr="00424798">
        <w:rPr>
          <w:rFonts w:ascii="Times New Roman" w:hAnsi="Times New Roman" w:cs="Times New Roman"/>
          <w:sz w:val="24"/>
          <w:szCs w:val="24"/>
        </w:rPr>
        <w:t xml:space="preserve"> зчитуються з дискети, подаються </w:t>
      </w:r>
      <w:r w:rsidR="00BE5D6E" w:rsidRPr="00424798">
        <w:rPr>
          <w:rFonts w:ascii="Times New Roman" w:hAnsi="Times New Roman" w:cs="Times New Roman"/>
          <w:sz w:val="24"/>
          <w:szCs w:val="24"/>
        </w:rPr>
        <w:t>послідовністю</w:t>
      </w:r>
      <w:r w:rsidRPr="00424798">
        <w:rPr>
          <w:rFonts w:ascii="Times New Roman" w:hAnsi="Times New Roman" w:cs="Times New Roman"/>
          <w:sz w:val="24"/>
          <w:szCs w:val="24"/>
        </w:rPr>
        <w:t xml:space="preserve"> електричних </w:t>
      </w:r>
      <w:r w:rsidR="00BE5D6E" w:rsidRPr="00424798">
        <w:rPr>
          <w:rFonts w:ascii="Times New Roman" w:hAnsi="Times New Roman" w:cs="Times New Roman"/>
          <w:sz w:val="24"/>
          <w:szCs w:val="24"/>
        </w:rPr>
        <w:t>імпульсів</w:t>
      </w:r>
      <w:r w:rsidRPr="00424798">
        <w:rPr>
          <w:rFonts w:ascii="Times New Roman" w:hAnsi="Times New Roman" w:cs="Times New Roman"/>
          <w:sz w:val="24"/>
          <w:szCs w:val="24"/>
        </w:rPr>
        <w:t>, кожний з</w:t>
      </w:r>
      <w:r w:rsidR="00BE5D6E">
        <w:rPr>
          <w:rFonts w:ascii="Times New Roman" w:hAnsi="Times New Roman" w:cs="Times New Roman"/>
          <w:sz w:val="24"/>
          <w:szCs w:val="24"/>
        </w:rPr>
        <w:t xml:space="preserve"> </w:t>
      </w:r>
      <w:r w:rsidRPr="00424798">
        <w:rPr>
          <w:rFonts w:ascii="Times New Roman" w:hAnsi="Times New Roman" w:cs="Times New Roman"/>
          <w:sz w:val="24"/>
          <w:szCs w:val="24"/>
        </w:rPr>
        <w:t xml:space="preserve">яких несе значення одного </w:t>
      </w:r>
      <w:r w:rsidR="00BE5D6E" w:rsidRPr="00424798">
        <w:rPr>
          <w:rFonts w:ascii="Times New Roman" w:hAnsi="Times New Roman" w:cs="Times New Roman"/>
          <w:sz w:val="24"/>
          <w:szCs w:val="24"/>
        </w:rPr>
        <w:t>біта</w:t>
      </w:r>
      <w:r w:rsidRPr="00424798">
        <w:rPr>
          <w:rFonts w:ascii="Times New Roman" w:hAnsi="Times New Roman" w:cs="Times New Roman"/>
          <w:sz w:val="24"/>
          <w:szCs w:val="24"/>
        </w:rPr>
        <w:t xml:space="preserve">. Тi </w:t>
      </w:r>
      <w:r w:rsidR="00BE5D6E" w:rsidRPr="00424798">
        <w:rPr>
          <w:rFonts w:ascii="Times New Roman" w:hAnsi="Times New Roman" w:cs="Times New Roman"/>
          <w:sz w:val="24"/>
          <w:szCs w:val="24"/>
        </w:rPr>
        <w:t>самі</w:t>
      </w:r>
      <w:r w:rsidR="00BE5D6E">
        <w:rPr>
          <w:rFonts w:ascii="Times New Roman" w:hAnsi="Times New Roman" w:cs="Times New Roman"/>
          <w:sz w:val="24"/>
          <w:szCs w:val="24"/>
        </w:rPr>
        <w:t xml:space="preserve"> </w:t>
      </w:r>
      <w:r w:rsidR="00BE5D6E" w:rsidRPr="00424798">
        <w:rPr>
          <w:rFonts w:ascii="Times New Roman" w:hAnsi="Times New Roman" w:cs="Times New Roman"/>
          <w:sz w:val="24"/>
          <w:szCs w:val="24"/>
        </w:rPr>
        <w:t>дані</w:t>
      </w:r>
      <w:r w:rsidRPr="00424798">
        <w:rPr>
          <w:rFonts w:ascii="Times New Roman" w:hAnsi="Times New Roman" w:cs="Times New Roman"/>
          <w:sz w:val="24"/>
          <w:szCs w:val="24"/>
        </w:rPr>
        <w:t xml:space="preserve"> в </w:t>
      </w:r>
      <w:r w:rsidR="00BE5D6E" w:rsidRPr="00424798">
        <w:rPr>
          <w:rFonts w:ascii="Times New Roman" w:hAnsi="Times New Roman" w:cs="Times New Roman"/>
          <w:sz w:val="24"/>
          <w:szCs w:val="24"/>
        </w:rPr>
        <w:t>системній</w:t>
      </w:r>
      <w:r w:rsidRPr="00424798">
        <w:rPr>
          <w:rFonts w:ascii="Times New Roman" w:hAnsi="Times New Roman" w:cs="Times New Roman"/>
          <w:sz w:val="24"/>
          <w:szCs w:val="24"/>
        </w:rPr>
        <w:t xml:space="preserve"> </w:t>
      </w:r>
      <w:r w:rsidR="00BE5D6E" w:rsidRPr="00424798">
        <w:rPr>
          <w:rFonts w:ascii="Times New Roman" w:hAnsi="Times New Roman" w:cs="Times New Roman"/>
          <w:sz w:val="24"/>
          <w:szCs w:val="24"/>
        </w:rPr>
        <w:t>шині</w:t>
      </w:r>
      <w:r w:rsidRPr="00424798">
        <w:rPr>
          <w:rFonts w:ascii="Times New Roman" w:hAnsi="Times New Roman" w:cs="Times New Roman"/>
          <w:sz w:val="24"/>
          <w:szCs w:val="24"/>
        </w:rPr>
        <w:t xml:space="preserve"> зображ</w:t>
      </w:r>
      <w:r w:rsidR="00BE5D6E">
        <w:rPr>
          <w:rFonts w:ascii="Times New Roman" w:hAnsi="Times New Roman" w:cs="Times New Roman"/>
          <w:sz w:val="24"/>
          <w:szCs w:val="24"/>
        </w:rPr>
        <w:t xml:space="preserve">уються комбінацією, наприклад 32 </w:t>
      </w:r>
      <w:r w:rsidR="00BE5D6E" w:rsidRPr="00424798">
        <w:rPr>
          <w:rFonts w:ascii="Times New Roman" w:hAnsi="Times New Roman" w:cs="Times New Roman"/>
          <w:sz w:val="24"/>
          <w:szCs w:val="24"/>
        </w:rPr>
        <w:t>імпульси</w:t>
      </w:r>
      <w:r w:rsidRPr="00424798">
        <w:rPr>
          <w:rFonts w:ascii="Times New Roman" w:hAnsi="Times New Roman" w:cs="Times New Roman"/>
          <w:sz w:val="24"/>
          <w:szCs w:val="24"/>
        </w:rPr>
        <w:t xml:space="preserve">, </w:t>
      </w:r>
      <w:r w:rsidR="00BE5D6E" w:rsidRPr="00424798">
        <w:rPr>
          <w:rFonts w:ascii="Times New Roman" w:hAnsi="Times New Roman" w:cs="Times New Roman"/>
          <w:sz w:val="24"/>
          <w:szCs w:val="24"/>
        </w:rPr>
        <w:t>які</w:t>
      </w:r>
      <w:r w:rsidRPr="00424798">
        <w:rPr>
          <w:rFonts w:ascii="Times New Roman" w:hAnsi="Times New Roman" w:cs="Times New Roman"/>
          <w:sz w:val="24"/>
          <w:szCs w:val="24"/>
        </w:rPr>
        <w:t xml:space="preserve"> передаються одночасно.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 xml:space="preserve">Для </w:t>
      </w:r>
      <w:r w:rsidR="00BC31F4"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підтримання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 xml:space="preserve"> взаємодiї пристроїв необхiдно виконувати пере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творення форм подання iнформацiї, використовуючи спецiальнi при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строї — адаптери. Конструктивно — це друкованi плати, що, зодно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го боку, мають стандартне рознiмне з’єднання для сполучення зшиною, а здругого — специфiчне рознiмне з’єднання (одне або кiлька) для зв’язку з вiдповiдним пристроєм. На платах розмiщують мiкросхеми й iншi елементи, якi виконують необхiднi перетворення. З удосконаленням елементної бази зменшується потреба в адапте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рах, оскiльки деякi функцiї щодо перетворення сигналiв виконують електроннi схеми керування самих пристроїв (наприклад, накопичу-вачiв), а деякi з узгоджень забезпечують мiкросхеми, встановленi на системнiй платi.</w:t>
      </w:r>
    </w:p>
    <w:p w:rsidR="00BC31F4" w:rsidRDefault="00BC31F4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color w:val="1A171B"/>
          <w:sz w:val="24"/>
          <w:szCs w:val="24"/>
        </w:rPr>
      </w:pPr>
    </w:p>
    <w:p w:rsidR="009B1978" w:rsidRPr="00BC31F4" w:rsidRDefault="00BC31F4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1A171B"/>
          <w:sz w:val="24"/>
          <w:szCs w:val="24"/>
        </w:rPr>
        <w:t xml:space="preserve">2. </w:t>
      </w:r>
      <w:r w:rsidR="009B1978" w:rsidRPr="00BC31F4">
        <w:rPr>
          <w:rFonts w:ascii="Times New Roman" w:eastAsia="Times New Roman" w:hAnsi="Times New Roman" w:cs="Times New Roman"/>
          <w:b/>
          <w:bCs/>
          <w:iCs/>
          <w:noProof/>
          <w:color w:val="1A171B"/>
          <w:sz w:val="24"/>
          <w:szCs w:val="24"/>
        </w:rPr>
        <w:t>Пристрої введення iнформацiї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 xml:space="preserve">Клавiатура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— пристрiй, призначений для введення в комп’ютер iнформацiї вiд користувача. Сучасна клавiатура складається зi 100 або й бiльше клавiш, закрiплених у єдиному корпусi.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>Характеристики: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кiлькiсть клавiш;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наявнiсть мультимедiйних можливостей;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розмiри клавiш, вид, колiр та стиль шрифту;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сила натискання на клавiшi, їх «звучання»;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lastRenderedPageBreak/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ергономiчнiсть.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>Манiпулятори</w:t>
      </w:r>
      <w:r w:rsidRPr="009B1978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 xml:space="preserve">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(«мишка», джойстик) — призначенi для керуван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ня ПК.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 xml:space="preserve">Характеристики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манiпулятора типу «мишка»: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тип — механiчна, оптична;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роздiльна здатнiсть;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кiлькiсть клавiш;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наявнiсть «scroling» — колеса прокрутки;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наявнiсть додаткових кнопок.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>Сканер</w:t>
      </w:r>
      <w:r w:rsidRPr="009B1978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 xml:space="preserve">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 xml:space="preserve">—   призначений   для   введення   графiчної   iнформацiї («оцифрування» зображень). </w:t>
      </w:r>
      <w:r w:rsidRPr="009B1978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>Характеристики: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тип — планшетний, ручний, барабанного типу;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розмiр зображення, що сканується;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роздiльна здатнiсть;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швидкiсть сканування;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«глибина» кольору;</w:t>
      </w:r>
    </w:p>
    <w:p w:rsidR="009B1978" w:rsidRPr="009B1978" w:rsidRDefault="009B1978" w:rsidP="009B1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B197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можливiсть сканування фотоплiвки.</w:t>
      </w:r>
    </w:p>
    <w:p w:rsidR="009B1978" w:rsidRDefault="009B1978" w:rsidP="009B1978">
      <w:pPr>
        <w:spacing w:after="0"/>
        <w:ind w:firstLine="567"/>
        <w:jc w:val="both"/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 xml:space="preserve">Мiкрофон </w:t>
      </w:r>
      <w:r w:rsidRPr="009B1978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— призначений для введення звукової iнформацiї.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>Модем</w:t>
      </w:r>
      <w:r w:rsidRPr="00940D1A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 xml:space="preserve">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— (модулятор-демодулятор) — пристрiй, що дозволяє комп’ютеру виходити на зв’язок з iншим комп’ютером за допомогою телефонних лiнiй або iнших каналiв зв’язку. Модеми подiляються на внутрiшнi й зовнiшнi. Внутрiшнi модеми являють собою електронну плату, встановлену безпосередньо в комп’ютер, а зовнiшнi — авто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номний пристрiй, що приєднується до одного зпортiв. Основний па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раметр у роботi модема — швидкiсть передачi даних. Вона вимi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рюється в bps (бiт за секунду).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>Характеристики: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тип;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внутрiшнiй, зовнiшнiй;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швидкiсть передачi даних.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>Сенсорнi екрани</w:t>
      </w:r>
      <w:r w:rsidRPr="00940D1A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 xml:space="preserve">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 xml:space="preserve">(розрiзняють оптичнi, ємнiснi, резистивнi). </w:t>
      </w:r>
      <w:r w:rsidRPr="00940D1A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 xml:space="preserve">Web-камери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(роздiльна здатнiсть).</w:t>
      </w:r>
    </w:p>
    <w:p w:rsid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color w:val="1A171B"/>
          <w:sz w:val="24"/>
          <w:szCs w:val="24"/>
        </w:rPr>
      </w:pP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iCs/>
          <w:noProof/>
          <w:color w:val="1A171B"/>
          <w:sz w:val="24"/>
          <w:szCs w:val="24"/>
        </w:rPr>
        <w:t>3. Пристрої виведення iнформацiї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 xml:space="preserve">Монiтор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— (дисплей) — пристрiй, призначений для виведення на екран текстової й графiчної iнформацiї. Вiд якостi монiтора залежить збереження зору й загальна стомлюванiсть пiд час роботи. Монiтори мають стандартний розмiр дiагоналi 17, 19, 20, 21-31 дюйм.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>Характеристики: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тип — ЕПТ, TFT, LCD, плазмовi;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роздiльна здатнiсть;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частота розгортки;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розмiр екрана по дiагоналi;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час реакцiї матрицi (TFT);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 xml:space="preserve">Принтер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— призначений для виводу iнформацiї на папiр, плiв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ку, iншi носiї.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>Характеристики: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</w:rPr>
        <w:t xml:space="preserve">•  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тип — матричний, струминний, лазерний, термографiчний, суб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лiмацiйний;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роздiльна здатнiсть;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швидкiсть друку;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формат паперу (А4, А3);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можливiсть друку кольорових зображень (фото).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>Плотер</w:t>
      </w:r>
      <w:r w:rsidRPr="00940D1A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 xml:space="preserve">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— призначений для виведення технiчних зображень на папiр (формат А2, А1).</w:t>
      </w:r>
    </w:p>
    <w:p w:rsidR="00940D1A" w:rsidRPr="00940D1A" w:rsidRDefault="00940D1A" w:rsidP="00940D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>Звуковi системи</w:t>
      </w:r>
      <w:r w:rsidRPr="00940D1A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 xml:space="preserve">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(потужнiсть (Вт), дiапазон вiдтворюваної звуко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вої частоти).</w:t>
      </w:r>
    </w:p>
    <w:p w:rsidR="00940D1A" w:rsidRDefault="00940D1A" w:rsidP="00940D1A">
      <w:pPr>
        <w:spacing w:after="0"/>
        <w:ind w:firstLine="567"/>
        <w:jc w:val="both"/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</w:pPr>
      <w:r w:rsidRPr="00940D1A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>Мультимедiйнi проектори</w:t>
      </w:r>
      <w:r w:rsidRPr="00940D1A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 xml:space="preserve"> 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— призначенi для паралельного вiд</w:t>
      </w:r>
      <w:r w:rsidRPr="00940D1A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творення зображення на виносному екранi, iнтерактивнiй дошцi.</w:t>
      </w:r>
    </w:p>
    <w:p w:rsid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color w:val="1A171B"/>
          <w:sz w:val="24"/>
          <w:szCs w:val="24"/>
        </w:rPr>
      </w:pP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AC5E41">
        <w:rPr>
          <w:rFonts w:ascii="Times New Roman" w:eastAsia="Times New Roman" w:hAnsi="Times New Roman" w:cs="Times New Roman"/>
          <w:b/>
          <w:bCs/>
          <w:iCs/>
          <w:color w:val="1A171B"/>
          <w:sz w:val="24"/>
          <w:szCs w:val="24"/>
        </w:rPr>
        <w:t>4. Пам’ять ПК</w:t>
      </w: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 xml:space="preserve">Пам’ять 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комп’ютера умовно можна подiлити на внутрiшню (по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стiйну, оперативну) та зовнiшню (вiнчестер, CD/DVD, флеш-пам’ять та iн.).</w:t>
      </w: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>Постiйна пам’ять</w:t>
      </w:r>
      <w:r w:rsidRPr="00AC5E41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 xml:space="preserve"> 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— зберiгає необхiдну для запуску ПК iнфор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мацiю, яка записується на заводi виробником (BIOS).</w:t>
      </w: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lastRenderedPageBreak/>
        <w:t xml:space="preserve">Оперативна пам’ять 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— призначена для збереження програм, що виконуються, та поточної iнформацiї.</w:t>
      </w: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>Оперативна пам’ять</w:t>
      </w:r>
      <w:r w:rsidRPr="00AC5E41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 xml:space="preserve"> 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— (RAM — random access memory — пам’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ять прямого доступу) — це енергозалежна пам’ять, яка використо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вується пiд час роботи комп’ютера. Характерною є велика швидкiсть виконання операцiй. Обсяг оперативної пам’ятi персональних ЕОМ становить вiд 16 Мb i вище (до 8 Gb) зaлeжнo вiд потреб користувача. Пiсля вимикання живлення iнформацiя в пам’ятi не зберiгається. Оперативна пам’ять розподiлена на елементарнi областi — байти. Кожний байт має свою адресу.</w:t>
      </w: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>Характеристики:</w:t>
      </w: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об’єм (512Мб ... 8Гб);</w:t>
      </w: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частота (133МГц ... 1667МГц );</w:t>
      </w: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тип (DIMM, SDRAM, DDR, DDR2,DDR3);</w:t>
      </w: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час доступу.</w:t>
      </w: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b/>
          <w:bCs/>
          <w:i/>
          <w:iCs/>
          <w:noProof/>
          <w:color w:val="1A171B"/>
          <w:sz w:val="24"/>
          <w:szCs w:val="24"/>
        </w:rPr>
        <w:t>Зовнiшня пам’ять</w:t>
      </w: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 xml:space="preserve">Накопичувачi 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— це запам’ятовувальнi пристрої, призначенi для тривалого (що не залежить вiд електроживлення) зберiгання вели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ких обсягiв iнформацiї.</w:t>
      </w: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Накопичувач можна розглядати як сукупнiсть носiя та вiдповiд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ного приводу. Розрiзняють накопичувачi зi змiнними й незмiнними носiями.</w:t>
      </w:r>
    </w:p>
    <w:p w:rsidR="00AC5E41" w:rsidRPr="00AC5E41" w:rsidRDefault="00AC5E41" w:rsidP="00AC5E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 xml:space="preserve">Привiд 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— це поєднання механiзму читання-запису з вiдповiдни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ми електронними схемами керування. Його конструкцiя визна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чається принципом дiї носiя. Носiй, що є середовищем зберiгання iнформацiї, на зовнiшнiй вигляд може бути дисковим або стрiчко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вим; за принципом запам’ятовування — магнiтним, магнiтооптич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ним, оптичним. Стрiчковi носiї застосовують тiльки в магнiтних накопичувачах; у дискових використовують магнiтнi, магнiтно-оптичнi й оптичнi методи запису-зчитування. Дисковi носiї (дисково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ди) розрiзняються залежно вiд типу носiя.</w:t>
      </w:r>
    </w:p>
    <w:p w:rsidR="00DC7761" w:rsidRPr="00DC7761" w:rsidRDefault="00AC5E41" w:rsidP="00DC7761">
      <w:pPr>
        <w:spacing w:after="0"/>
        <w:ind w:firstLine="567"/>
        <w:jc w:val="both"/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</w:pP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Інформацiя на дискових носiях зберiгається в сектоpax (як пра</w:t>
      </w:r>
      <w:r w:rsidRPr="00AC5E4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вило, по 512 байт). На магнiтних носiях сектори розташовуються вздовж концентричних кiл — дорiжок. Якщо запис ведеться на кiлькох поверхнях носiя (для дискети це два боки магнiтного диска),</w:t>
      </w:r>
      <w:r w:rsid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 xml:space="preserve"> </w:t>
      </w:r>
      <w:r w:rsidR="00DC7761"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то сукупнiсть дорiжок зоднаковими номерами називається цилiн</w:t>
      </w:r>
      <w:r w:rsidR="00DC7761"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дром. Сектори й дорiжки утворюються пiд час форматування носiя. Форматування виконує користувач за допомогою спецiальних про-грам-утилiт. Жодна iнформацiя користувача не може бути записана на неформатований носiй.</w:t>
      </w:r>
    </w:p>
    <w:p w:rsidR="00DC7761" w:rsidRPr="00DC7761" w:rsidRDefault="00DC7761" w:rsidP="00DC7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b/>
          <w:i/>
          <w:iCs/>
          <w:noProof/>
          <w:color w:val="1A171B"/>
          <w:sz w:val="24"/>
          <w:szCs w:val="24"/>
        </w:rPr>
        <w:t>Вiнчестер (HDD)</w:t>
      </w:r>
      <w:r w:rsidRPr="00DC7761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 xml:space="preserve"> 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— призначений для довготривалого збережен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ня iнформацiї.</w:t>
      </w:r>
    </w:p>
    <w:p w:rsidR="00DC7761" w:rsidRPr="00DC7761" w:rsidRDefault="00DC7761" w:rsidP="00DC7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Накопичувач на жорстких магнiтних дисках — це пристрiй зне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змiнним носiєм. Його конструктивна схема схожа зi схемою НГМД, але реалiзацiя iстотно iнша. НЖМД має забезпечувати в сотнi разiв бiльшi ємнiсть та швидкiсть обмiну даними. Тому iнформацiя запи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сується не на одну, а на кiлька пластин, iдеально плоских i звiд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полiрованим феромагнiтним шаром. При цьому запис проводиться на обидвi поверхнi кожної пластини.</w:t>
      </w:r>
    </w:p>
    <w:p w:rsidR="00DC7761" w:rsidRPr="00DC7761" w:rsidRDefault="00DC7761" w:rsidP="00DC7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Отже, працює не одна, а група магнiтних головок, складених в єди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ний блок. Пакет дискiв обертається безперервно i з великою частотою (до 7500, а в окремих моделях до 10 000 об/с). Кожна головка «плаває» над поверхнею диска на вiдстанi 0,5-0,13 мкм. Проникнення в такий механiзм найдрiбнiших пилинок вивело б його з ладу; тому електроме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ханiчну частину накопичувача закрито герметичним корпусом.</w:t>
      </w:r>
    </w:p>
    <w:p w:rsidR="00DC7761" w:rsidRPr="00DC7761" w:rsidRDefault="00DC7761" w:rsidP="00DC7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>Характеристики:</w:t>
      </w:r>
    </w:p>
    <w:p w:rsidR="00DC7761" w:rsidRPr="00DC7761" w:rsidRDefault="00DC7761" w:rsidP="00DC7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iнтерфейс (IDE, SATA II, PATA);</w:t>
      </w:r>
    </w:p>
    <w:p w:rsidR="00DC7761" w:rsidRPr="00DC7761" w:rsidRDefault="00DC7761" w:rsidP="00DC7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об’єм (10Гб ... 1Тб);</w:t>
      </w:r>
    </w:p>
    <w:p w:rsidR="00DC7761" w:rsidRPr="00DC7761" w:rsidRDefault="00DC7761" w:rsidP="00DC7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об’єм кешу (пришвидшена пам’ять 8...32 Мб);</w:t>
      </w:r>
    </w:p>
    <w:p w:rsidR="00DC7761" w:rsidRPr="00DC7761" w:rsidRDefault="00DC7761" w:rsidP="00DC7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швидкiсть читання/запису.</w:t>
      </w:r>
    </w:p>
    <w:p w:rsidR="00DC7761" w:rsidRPr="00DC7761" w:rsidRDefault="00DC7761" w:rsidP="00DC7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Накопичувачi на оптичних дисках призначенi для довготривало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го збереження iнформацiї (2-4 роки).</w:t>
      </w:r>
    </w:p>
    <w:p w:rsidR="00DC7761" w:rsidRPr="00DC7761" w:rsidRDefault="00DC7761" w:rsidP="00DC7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Цифрова iнформацiя вiдображається на пластиковому диску зпо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криттям у виглядi западин (невiдбивних плям) та острiвцiв, що вiдбивають свiтло. На вiдмiну вiд вiнчестера, дорiжки якого мають вигляд концентричних кiл, компакт-диск має одну безперервну дорiжку у формi спiралi.</w:t>
      </w:r>
    </w:p>
    <w:p w:rsidR="00DC7761" w:rsidRPr="00DC7761" w:rsidRDefault="00DC7761" w:rsidP="00DC7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Зчитування iнформацiї зкомпакт-диска вiдбувається за допомо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 xml:space="preserve">гою лазерного променя. Потрапляючи на острiвець, що вiдбиває свiтло, вiн вiдхиляється на фотодетектор, який iнтерпретує це 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lastRenderedPageBreak/>
        <w:t>як двiйкову одиницю. Промiнь лазера, що потрапляє в западину, розсiюється i поглинається — фотодетектор фiксує двiйковий нуль. Як вiдбиваюча — використовується алюмiнiєва поверхня.</w:t>
      </w:r>
    </w:p>
    <w:p w:rsidR="00DC7761" w:rsidRPr="00DC7761" w:rsidRDefault="00DC7761" w:rsidP="00DC7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i/>
          <w:iCs/>
          <w:noProof/>
          <w:color w:val="1A171B"/>
          <w:sz w:val="24"/>
          <w:szCs w:val="24"/>
        </w:rPr>
        <w:t>Характеристики:</w:t>
      </w:r>
    </w:p>
    <w:p w:rsidR="00DC7761" w:rsidRPr="00DC7761" w:rsidRDefault="00DC7761" w:rsidP="00DC77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об’єм (700Мб — СD, 4,7-8,6Гб — DVD, 25-50Гб — BluRay);</w:t>
      </w:r>
    </w:p>
    <w:p w:rsidR="00DC7761" w:rsidRDefault="00DC7761" w:rsidP="00DC7761">
      <w:pPr>
        <w:spacing w:after="0"/>
        <w:ind w:firstLine="567"/>
        <w:jc w:val="both"/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</w:pPr>
      <w:r w:rsidRPr="00DC7761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•   </w:t>
      </w:r>
      <w:r w:rsidRPr="00DC776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швидкiсть читання/запису.</w:t>
      </w:r>
    </w:p>
    <w:p w:rsidR="00B50EF1" w:rsidRPr="00B50EF1" w:rsidRDefault="00B50EF1" w:rsidP="00B50E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50EF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Флеш-пам’ять — пам’ять, що використовується в цифровiй тех</w:t>
      </w:r>
      <w:r w:rsidRPr="00B50EF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нiцi та для перенесення iнформацiї зПК на ПК.</w:t>
      </w:r>
    </w:p>
    <w:p w:rsidR="00B50EF1" w:rsidRPr="00B50EF1" w:rsidRDefault="00B50EF1" w:rsidP="00B50EF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50EF1">
        <w:rPr>
          <w:rFonts w:ascii="Times New Roman" w:hAnsi="Times New Roman" w:cs="Times New Roman"/>
          <w:b/>
          <w:bCs/>
          <w:noProof/>
          <w:color w:val="1A171B"/>
          <w:sz w:val="24"/>
          <w:szCs w:val="24"/>
        </w:rPr>
        <w:t>IV.</w:t>
      </w:r>
      <w:r w:rsidRPr="00B50EF1">
        <w:rPr>
          <w:rFonts w:ascii="Courier New" w:hAnsi="Times New Roman" w:cs="Courier New"/>
          <w:b/>
          <w:bCs/>
          <w:noProof/>
          <w:color w:val="1A171B"/>
          <w:sz w:val="24"/>
          <w:szCs w:val="24"/>
        </w:rPr>
        <w:t xml:space="preserve"> </w:t>
      </w:r>
      <w:r w:rsidRPr="00B50EF1">
        <w:rPr>
          <w:rFonts w:ascii="Times New Roman" w:eastAsia="Times New Roman" w:hAnsi="Times New Roman" w:cs="Times New Roman"/>
          <w:b/>
          <w:bCs/>
          <w:noProof/>
          <w:color w:val="1A171B"/>
          <w:sz w:val="24"/>
          <w:szCs w:val="24"/>
        </w:rPr>
        <w:t>Осмислення набутих знань</w:t>
      </w:r>
    </w:p>
    <w:p w:rsidR="00B50EF1" w:rsidRPr="00B50EF1" w:rsidRDefault="00B50EF1" w:rsidP="00B50EF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50EF1">
        <w:rPr>
          <w:rFonts w:ascii="Times New Roman" w:hAnsi="Times New Roman" w:cs="Times New Roman"/>
          <w:b/>
          <w:bCs/>
          <w:noProof/>
          <w:color w:val="1A171B"/>
          <w:sz w:val="24"/>
          <w:szCs w:val="24"/>
        </w:rPr>
        <w:t>V.</w:t>
      </w:r>
      <w:r w:rsidRPr="00B50EF1">
        <w:rPr>
          <w:rFonts w:ascii="Courier New" w:hAnsi="Times New Roman" w:cs="Courier New"/>
          <w:b/>
          <w:bCs/>
          <w:noProof/>
          <w:color w:val="1A171B"/>
          <w:sz w:val="24"/>
          <w:szCs w:val="24"/>
        </w:rPr>
        <w:t xml:space="preserve"> </w:t>
      </w:r>
      <w:r w:rsidRPr="00B50EF1">
        <w:rPr>
          <w:rFonts w:ascii="Times New Roman" w:eastAsia="Times New Roman" w:hAnsi="Times New Roman" w:cs="Times New Roman"/>
          <w:b/>
          <w:bCs/>
          <w:noProof/>
          <w:color w:val="1A171B"/>
          <w:sz w:val="24"/>
          <w:szCs w:val="24"/>
        </w:rPr>
        <w:t>Практичне завдання</w:t>
      </w:r>
    </w:p>
    <w:p w:rsidR="00B50EF1" w:rsidRPr="00B50EF1" w:rsidRDefault="00B50EF1" w:rsidP="00B50E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50EF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Робота зпрезентацiєю «Computer WORLD». Набiр тексту (WordPad). Інструктаж зтехнiки безпеки.</w:t>
      </w:r>
    </w:p>
    <w:p w:rsidR="00B50EF1" w:rsidRPr="00B50EF1" w:rsidRDefault="00B50EF1" w:rsidP="009303F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50EF1">
        <w:rPr>
          <w:rFonts w:ascii="Times New Roman" w:hAnsi="Times New Roman" w:cs="Times New Roman"/>
          <w:b/>
          <w:bCs/>
          <w:noProof/>
          <w:color w:val="1A171B"/>
          <w:sz w:val="24"/>
          <w:szCs w:val="24"/>
        </w:rPr>
        <w:t xml:space="preserve">VI.  </w:t>
      </w:r>
      <w:r w:rsidRPr="00B50EF1">
        <w:rPr>
          <w:rFonts w:ascii="Times New Roman" w:eastAsia="Times New Roman" w:hAnsi="Times New Roman" w:cs="Times New Roman"/>
          <w:b/>
          <w:bCs/>
          <w:noProof/>
          <w:color w:val="1A171B"/>
          <w:sz w:val="24"/>
          <w:szCs w:val="24"/>
        </w:rPr>
        <w:t>Домашнє завдання</w:t>
      </w:r>
    </w:p>
    <w:p w:rsidR="009303FF" w:rsidRPr="00680ED0" w:rsidRDefault="009303FF" w:rsidP="009303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ED0">
        <w:rPr>
          <w:rFonts w:ascii="Times New Roman" w:eastAsia="Times New Roman" w:hAnsi="Times New Roman" w:cs="Times New Roman"/>
          <w:color w:val="000000"/>
          <w:sz w:val="24"/>
          <w:szCs w:val="24"/>
        </w:rPr>
        <w:t>Опрацювати конспект уроку та відповідний розділ підручника.</w:t>
      </w:r>
    </w:p>
    <w:p w:rsidR="00B50EF1" w:rsidRPr="00B50EF1" w:rsidRDefault="00B50EF1" w:rsidP="009303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50EF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Пiдготувати реферати, повiдомлення за темами «Історiя розвит</w:t>
      </w:r>
      <w:r w:rsidRPr="00B50EF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softHyphen/>
        <w:t>ку обчислювальної технiки», «Галузi застосування ПК».</w:t>
      </w:r>
    </w:p>
    <w:p w:rsidR="00B50EF1" w:rsidRPr="00B50EF1" w:rsidRDefault="00B50EF1" w:rsidP="009303F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50EF1">
        <w:rPr>
          <w:rFonts w:ascii="Times New Roman" w:hAnsi="Times New Roman" w:cs="Times New Roman"/>
          <w:b/>
          <w:bCs/>
          <w:noProof/>
          <w:color w:val="1A171B"/>
          <w:sz w:val="24"/>
          <w:szCs w:val="24"/>
        </w:rPr>
        <w:t xml:space="preserve">VII.  </w:t>
      </w:r>
      <w:r w:rsidRPr="00B50EF1">
        <w:rPr>
          <w:rFonts w:ascii="Times New Roman" w:eastAsia="Times New Roman" w:hAnsi="Times New Roman" w:cs="Times New Roman"/>
          <w:b/>
          <w:bCs/>
          <w:noProof/>
          <w:color w:val="1A171B"/>
          <w:sz w:val="24"/>
          <w:szCs w:val="24"/>
        </w:rPr>
        <w:t>Пiдбиття пiдсумкiв уроку</w:t>
      </w:r>
    </w:p>
    <w:p w:rsidR="00B50EF1" w:rsidRDefault="00B50EF1" w:rsidP="00B50EF1">
      <w:pPr>
        <w:spacing w:after="0"/>
        <w:ind w:firstLine="567"/>
        <w:jc w:val="both"/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</w:pPr>
      <w:r w:rsidRPr="00B50EF1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>Узагальнення навчального матерiалу.</w:t>
      </w:r>
      <w:r w:rsidR="009303FF">
        <w:rPr>
          <w:rFonts w:ascii="Times New Roman" w:eastAsia="Times New Roman" w:hAnsi="Times New Roman" w:cs="Times New Roman"/>
          <w:noProof/>
          <w:color w:val="1A171B"/>
          <w:sz w:val="24"/>
          <w:szCs w:val="24"/>
        </w:rPr>
        <w:t xml:space="preserve"> Оцінювання роботи учнів</w:t>
      </w:r>
    </w:p>
    <w:p w:rsidR="009303FF" w:rsidRPr="00B50EF1" w:rsidRDefault="009303FF" w:rsidP="00B50EF1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sectPr w:rsidR="009303FF" w:rsidRPr="00B50EF1" w:rsidSect="004807A4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4807A4"/>
    <w:rsid w:val="0010332F"/>
    <w:rsid w:val="0026254A"/>
    <w:rsid w:val="00424798"/>
    <w:rsid w:val="004807A4"/>
    <w:rsid w:val="005D1B68"/>
    <w:rsid w:val="005F07FA"/>
    <w:rsid w:val="007414D8"/>
    <w:rsid w:val="007A369F"/>
    <w:rsid w:val="009303FF"/>
    <w:rsid w:val="00940D1A"/>
    <w:rsid w:val="009B1978"/>
    <w:rsid w:val="00AC5E41"/>
    <w:rsid w:val="00B50EF1"/>
    <w:rsid w:val="00BC31F4"/>
    <w:rsid w:val="00BE5D6E"/>
    <w:rsid w:val="00DC7761"/>
    <w:rsid w:val="00DC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D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C63CE-4F78-48FF-983E-203F3A67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2011-10-03T18:41:00Z</dcterms:created>
  <dcterms:modified xsi:type="dcterms:W3CDTF">2011-10-22T18:53:00Z</dcterms:modified>
</cp:coreProperties>
</file>